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F24C">
      <w:pPr>
        <w:pStyle w:val="4"/>
        <w:keepNext w:val="0"/>
        <w:keepLines w:val="0"/>
        <w:widowControl/>
        <w:suppressLineNumbers w:val="0"/>
      </w:pPr>
      <w:bookmarkStart w:id="0" w:name="_GoBack"/>
      <w:r>
        <w:t>农业开源鸿蒙智能系统研究院简介</w:t>
      </w:r>
    </w:p>
    <w:bookmarkEnd w:id="0"/>
    <w:p w14:paraId="000BD2F1">
      <w:pPr>
        <w:pStyle w:val="7"/>
        <w:keepNext w:val="0"/>
        <w:keepLines w:val="0"/>
        <w:widowControl/>
        <w:suppressLineNumbers w:val="0"/>
      </w:pPr>
      <w:r>
        <w:t>农业开源鸿蒙智能系统研究院（以下简称“研究院”）由西北农林科技大学与中信农业、隆平高科共同建设、协同管理，挂靠西北农林科技大学人工智能与机器人学院，为非独立法人机构。</w:t>
      </w:r>
    </w:p>
    <w:p w14:paraId="2700C943">
      <w:pPr>
        <w:pStyle w:val="7"/>
        <w:keepNext w:val="0"/>
        <w:keepLines w:val="0"/>
        <w:widowControl/>
        <w:suppressLineNumbers w:val="0"/>
      </w:pPr>
      <w:r>
        <w:t>研究院面向国家农业强国、数字中国和智慧农业发展战略需求，充分依托西北农林科技大学在农业科技、人工智能、机器人与信息技术等领域的科研和人才优势，结合中信农业、隆平高科在现代农业产业体系、种业创新、市场应用和成果转化等方面的资源优势，聚焦农业开源鸿蒙智能系统研发、关键技术攻关、成果转化与产业化应用，致力于打造集技术创新、人才培养、产业服务和生态构建于一体的校企协同创新平台。</w:t>
      </w:r>
    </w:p>
    <w:p w14:paraId="403585E1">
      <w:pPr>
        <w:pStyle w:val="7"/>
        <w:keepNext w:val="0"/>
        <w:keepLines w:val="0"/>
        <w:widowControl/>
        <w:suppressLineNumbers w:val="0"/>
      </w:pPr>
      <w:r>
        <w:t>研究院以农业开源鸿蒙操作系统为核心技术底座，围绕农业生产数字化、装备智能化、管理精准化和服务平台化的发展方向，重点布局六大研究与应用方向：一是农业开源鸿蒙软硬件生态建设，推动农业设备、传感终端、智能装备与操作系统深度适配；二是农业数据平台与数据治理，构建农业数据采集、汇聚、治理、分析与共享应用体系；三是智能决策系统与模型算法，面向作物生产、种业创新、农机作业、病虫害防控等场景研发智能决策技术；四是智能感知终端与边缘设备，推进农业现场多源感知、边缘计算和智能控制设备研发；五是农业大模型及典型应用场景，探索大模型技术在农业知识服务、生产管理、育种决策和产业服务中的应用；六是围绕各方共同确认的农业智能化、数字化、国产化前沿领域开展持续创新研究。</w:t>
      </w:r>
    </w:p>
    <w:p w14:paraId="1AB115DF">
      <w:pPr>
        <w:pStyle w:val="7"/>
        <w:keepNext w:val="0"/>
        <w:keepLines w:val="0"/>
        <w:widowControl/>
        <w:suppressLineNumbers w:val="0"/>
      </w:pPr>
      <w:r>
        <w:t>研究院坚持“需求牵引、任务驱动、协同攻关、成果导向”的建设思路，实行“企业出题、校内申报、专家评审、企业审批、项目执行、过程监督、成果验收”的全链条项目制管理机制，推动科研任务与产业需求精准对接，确保研究方向来源于生产一线、技术成果服务于产业应用。通过项目化组织、工程化推进和市场化验证，研究院将不断提升农业开源鸿蒙智能系统的技术成熟度、场景适配能力和成果转化效率。</w:t>
      </w:r>
    </w:p>
    <w:p w14:paraId="3FEF6024">
      <w:pPr>
        <w:pStyle w:val="7"/>
        <w:keepNext w:val="0"/>
        <w:keepLines w:val="0"/>
        <w:widowControl/>
        <w:suppressLineNumbers w:val="0"/>
      </w:pPr>
      <w:r>
        <w:t>研究院将以开放务实的运行机制，汇聚高校创新活力、企业产业资源和农业应用场景，持续推动农业核心技术国产替代、农业智能装备升级和智慧农业生态建设，努力打造成为国家农业开源鸿蒙生态建设的重要创新高地、农业智能系统关键技术策源地和校企协同服务现代农业发展的示范平台。</w:t>
      </w:r>
    </w:p>
    <w:p w14:paraId="21E5518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33383"/>
    <w:rsid w:val="0022726F"/>
    <w:rsid w:val="02F3195C"/>
    <w:rsid w:val="043371AF"/>
    <w:rsid w:val="08F1781F"/>
    <w:rsid w:val="14594FF9"/>
    <w:rsid w:val="15863029"/>
    <w:rsid w:val="164B3C96"/>
    <w:rsid w:val="18771739"/>
    <w:rsid w:val="19C94E9C"/>
    <w:rsid w:val="19FA1FFC"/>
    <w:rsid w:val="1A082C18"/>
    <w:rsid w:val="1A275E1A"/>
    <w:rsid w:val="1ABE7D07"/>
    <w:rsid w:val="20085613"/>
    <w:rsid w:val="206B2CF4"/>
    <w:rsid w:val="20E548A4"/>
    <w:rsid w:val="210E1C34"/>
    <w:rsid w:val="22BA79F3"/>
    <w:rsid w:val="24FF54CC"/>
    <w:rsid w:val="2BA71855"/>
    <w:rsid w:val="35AF593C"/>
    <w:rsid w:val="36B70EA3"/>
    <w:rsid w:val="3A315D1E"/>
    <w:rsid w:val="40301994"/>
    <w:rsid w:val="405F1C04"/>
    <w:rsid w:val="43AD4723"/>
    <w:rsid w:val="44A3481B"/>
    <w:rsid w:val="46082C8E"/>
    <w:rsid w:val="4C834E8E"/>
    <w:rsid w:val="50293906"/>
    <w:rsid w:val="50CD5977"/>
    <w:rsid w:val="529A65C2"/>
    <w:rsid w:val="54AF13D3"/>
    <w:rsid w:val="56445AE2"/>
    <w:rsid w:val="572E3EB0"/>
    <w:rsid w:val="5A833383"/>
    <w:rsid w:val="5B55748E"/>
    <w:rsid w:val="619B5F54"/>
    <w:rsid w:val="638841F5"/>
    <w:rsid w:val="6A125AEE"/>
    <w:rsid w:val="6BD72AFC"/>
    <w:rsid w:val="6C8C5456"/>
    <w:rsid w:val="6F6C5036"/>
    <w:rsid w:val="71BC5BFA"/>
    <w:rsid w:val="71D65EDC"/>
    <w:rsid w:val="72411FEB"/>
    <w:rsid w:val="7286493D"/>
    <w:rsid w:val="73937984"/>
    <w:rsid w:val="7DB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jc w:val="left"/>
      <w:textAlignment w:val="baseline"/>
    </w:pPr>
    <w:rPr>
      <w:rFonts w:ascii="Times New Roman" w:hAnsi="Times New Roman" w:eastAsia="仿宋" w:cs="仿宋"/>
      <w:snapToGrid w:val="0"/>
      <w:color w:val="000000"/>
      <w:kern w:val="0"/>
      <w:sz w:val="28"/>
      <w:szCs w:val="28"/>
      <w:lang w:val="en-US" w:eastAsia="en-US" w:bidi="ar-SA"/>
    </w:rPr>
  </w:style>
  <w:style w:type="paragraph" w:styleId="2">
    <w:name w:val="heading 1"/>
    <w:basedOn w:val="1"/>
    <w:next w:val="3"/>
    <w:link w:val="11"/>
    <w:qFormat/>
    <w:uiPriority w:val="0"/>
    <w:pPr>
      <w:spacing w:before="50" w:beforeLines="50" w:beforeAutospacing="0" w:after="50" w:afterLines="50" w:afterAutospacing="0" w:line="360" w:lineRule="auto"/>
      <w:ind w:firstLine="360" w:firstLineChars="100"/>
      <w:jc w:val="left"/>
      <w:outlineLvl w:val="0"/>
    </w:pPr>
    <w:rPr>
      <w:rFonts w:hint="eastAsia" w:ascii="宋体" w:hAnsi="宋体" w:eastAsia="黑体" w:cs="宋体"/>
      <w:b/>
      <w:bCs/>
      <w:color w:val="auto"/>
      <w:sz w:val="32"/>
      <w:szCs w:val="48"/>
      <w:lang w:bidi="ar"/>
    </w:rPr>
  </w:style>
  <w:style w:type="paragraph" w:styleId="4">
    <w:name w:val="heading 2"/>
    <w:basedOn w:val="1"/>
    <w:next w:val="1"/>
    <w:semiHidden/>
    <w:unhideWhenUsed/>
    <w:qFormat/>
    <w:uiPriority w:val="0"/>
    <w:pPr>
      <w:spacing w:before="50" w:beforeLines="50" w:beforeAutospacing="0" w:after="50" w:afterLines="50" w:afterAutospacing="0"/>
      <w:jc w:val="left"/>
      <w:outlineLvl w:val="1"/>
    </w:pPr>
    <w:rPr>
      <w:rFonts w:hint="eastAsia" w:ascii="Times New Roman" w:hAnsi="Times New Roman" w:eastAsia="楷体" w:cs="楷体"/>
      <w:b/>
      <w:bCs/>
      <w:sz w:val="32"/>
      <w:szCs w:val="32"/>
      <w:lang w:eastAsia="zh-CN" w:bidi="ar"/>
    </w:rPr>
  </w:style>
  <w:style w:type="paragraph" w:styleId="5">
    <w:name w:val="heading 3"/>
    <w:basedOn w:val="1"/>
    <w:next w:val="1"/>
    <w:semiHidden/>
    <w:unhideWhenUsed/>
    <w:qFormat/>
    <w:uiPriority w:val="0"/>
    <w:pPr>
      <w:spacing w:before="50" w:beforeLines="50" w:beforeAutospacing="0" w:after="50" w:afterLines="50" w:afterAutospacing="0" w:line="360" w:lineRule="auto"/>
      <w:ind w:firstLine="720" w:firstLineChars="200"/>
      <w:jc w:val="left"/>
      <w:outlineLvl w:val="2"/>
    </w:pPr>
    <w:rPr>
      <w:rFonts w:hint="eastAsia" w:ascii="仿宋" w:hAnsi="仿宋"/>
      <w:b/>
      <w:bCs/>
      <w:lang w:bidi="ar"/>
    </w:rPr>
  </w:style>
  <w:style w:type="paragraph" w:styleId="6">
    <w:name w:val="heading 4"/>
    <w:basedOn w:val="1"/>
    <w:next w:val="1"/>
    <w:link w:val="10"/>
    <w:semiHidden/>
    <w:unhideWhenUsed/>
    <w:qFormat/>
    <w:uiPriority w:val="0"/>
    <w:pPr>
      <w:keepNext/>
      <w:keepLines/>
      <w:spacing w:beforeAutospacing="0" w:afterAutospacing="0" w:line="360" w:lineRule="auto"/>
      <w:ind w:firstLine="482" w:firstLineChars="150"/>
      <w:outlineLvl w:val="3"/>
    </w:pPr>
    <w:rPr>
      <w:rFonts w:ascii="Arial" w:hAnsi="Arial"/>
      <w:b/>
      <w:sz w:val="28"/>
    </w:rPr>
  </w:style>
  <w:style w:type="character" w:default="1" w:styleId="9">
    <w:name w:val="Default Paragraph Font"/>
    <w:semiHidden/>
    <w:unhideWhenUsed/>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4 Char"/>
    <w:link w:val="6"/>
    <w:qFormat/>
    <w:uiPriority w:val="0"/>
    <w:rPr>
      <w:rFonts w:ascii="Arial" w:hAnsi="Arial" w:eastAsia="仿宋"/>
      <w:b/>
      <w:sz w:val="28"/>
    </w:rPr>
  </w:style>
  <w:style w:type="character" w:customStyle="1" w:styleId="11">
    <w:name w:val="Heading 1 Char"/>
    <w:basedOn w:val="9"/>
    <w:link w:val="2"/>
    <w:qFormat/>
    <w:uiPriority w:val="9"/>
    <w:rPr>
      <w:rFonts w:ascii="宋体" w:hAnsi="宋体" w:eastAsia="黑体" w:cs="宋体"/>
      <w:color w:val="auto"/>
      <w:sz w:val="32"/>
      <w:szCs w:val="32"/>
    </w:rPr>
  </w:style>
  <w:style w:type="paragraph" w:customStyle="1" w:styleId="12">
    <w:name w:val="表格正文"/>
    <w:basedOn w:val="1"/>
    <w:qFormat/>
    <w:uiPriority w:val="0"/>
    <w:pPr>
      <w:widowControl/>
      <w:spacing w:line="360" w:lineRule="auto"/>
      <w:ind w:firstLine="0" w:firstLineChars="0"/>
      <w:jc w:val="center"/>
    </w:pPr>
    <w:rPr>
      <w:rFonts w:hint="eastAsia" w:cs="仿宋"/>
      <w:kern w:val="0"/>
      <w:sz w:val="24"/>
      <w:szCs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2026-06-08T09:42:00Z</dcterms:created>
  <dc:creator>wangcg</dc:creator>
  <cp:lastModifiedBy>wangcg</cp:lastModifiedBy>
  <dcterms:modified xsi:type="dcterms:W3CDTF">2026-06-08T09:43:14Z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591AAA70289B458C938B2AD21A492C08_11</vt:lpwstr>
  </property>
  <property fmtid="{D5CDD505-2E9C-101B-9397-08002B2CF9AE}" pid="4" name="KSOTemplateDocerSaveRecord">
    <vt:lpwstr>eyJoZGlkIjoiMzEwNTM5NzYwMDRjMzkwZTVkZjY2ODkwMGIxNGU0OTUiLCJ1c2VySWQiOiIzMTcyMDI5NTIifQ==</vt:lpwstr>
  </property>
</Properties>
</file>